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330" w:rsidRDefault="00C44330" w:rsidP="00D514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4972" w:rsidRPr="00C44330" w:rsidRDefault="00D51499" w:rsidP="00D514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330">
        <w:rPr>
          <w:rFonts w:ascii="Times New Roman" w:hAnsi="Times New Roman" w:cs="Times New Roman"/>
          <w:b/>
          <w:sz w:val="24"/>
          <w:szCs w:val="24"/>
        </w:rPr>
        <w:t>AUTOCERTIFICAZIONE</w:t>
      </w:r>
    </w:p>
    <w:p w:rsidR="00253666" w:rsidRPr="00D51499" w:rsidRDefault="00253666" w:rsidP="00C443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51499">
        <w:rPr>
          <w:rFonts w:ascii="Times New Roman" w:hAnsi="Times New Roman" w:cs="Times New Roman"/>
          <w:sz w:val="20"/>
          <w:szCs w:val="20"/>
        </w:rPr>
        <w:t>Ai sensi dell’art.15 D</w:t>
      </w:r>
      <w:r w:rsidR="00B54E46">
        <w:rPr>
          <w:rFonts w:ascii="Times New Roman" w:hAnsi="Times New Roman" w:cs="Times New Roman"/>
          <w:sz w:val="20"/>
          <w:szCs w:val="20"/>
        </w:rPr>
        <w:t xml:space="preserve">ecreto </w:t>
      </w:r>
      <w:r w:rsidRPr="00D51499">
        <w:rPr>
          <w:rFonts w:ascii="Times New Roman" w:hAnsi="Times New Roman" w:cs="Times New Roman"/>
          <w:sz w:val="20"/>
          <w:szCs w:val="20"/>
        </w:rPr>
        <w:t>L</w:t>
      </w:r>
      <w:r w:rsidR="00B54E46">
        <w:rPr>
          <w:rFonts w:ascii="Times New Roman" w:hAnsi="Times New Roman" w:cs="Times New Roman"/>
          <w:sz w:val="20"/>
          <w:szCs w:val="20"/>
        </w:rPr>
        <w:t>egge de</w:t>
      </w:r>
      <w:r w:rsidRPr="00D51499">
        <w:rPr>
          <w:rFonts w:ascii="Times New Roman" w:hAnsi="Times New Roman" w:cs="Times New Roman"/>
          <w:sz w:val="20"/>
          <w:szCs w:val="20"/>
        </w:rPr>
        <w:t>l 17/03/2020</w:t>
      </w:r>
      <w:r w:rsidR="00B54E46">
        <w:rPr>
          <w:rFonts w:ascii="Times New Roman" w:hAnsi="Times New Roman" w:cs="Times New Roman"/>
          <w:sz w:val="20"/>
          <w:szCs w:val="20"/>
        </w:rPr>
        <w:t xml:space="preserve"> n. 18</w:t>
      </w:r>
    </w:p>
    <w:p w:rsidR="00F40DE8" w:rsidRDefault="00253666" w:rsidP="00C443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51499">
        <w:rPr>
          <w:rFonts w:ascii="Times New Roman" w:hAnsi="Times New Roman" w:cs="Times New Roman"/>
          <w:sz w:val="20"/>
          <w:szCs w:val="20"/>
        </w:rPr>
        <w:t>(Disposizioni straordinarie per la produzione di mascherine chirurgiche e dispositivi di protezione individuale)</w:t>
      </w:r>
    </w:p>
    <w:p w:rsidR="00C44330" w:rsidRDefault="00C44330" w:rsidP="00C443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51499" w:rsidRPr="00D51499" w:rsidRDefault="00D51499" w:rsidP="00D51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5149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Io sottoscritto/a ___________________________________________________________</w:t>
      </w:r>
    </w:p>
    <w:p w:rsidR="00D51499" w:rsidRPr="00D51499" w:rsidRDefault="00F40DE8" w:rsidP="00D51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nato/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 </w:t>
      </w:r>
      <w:r w:rsidR="00D51499" w:rsidRPr="00D5149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_</w:t>
      </w:r>
      <w:proofErr w:type="gramEnd"/>
      <w:r w:rsidR="00D51499" w:rsidRPr="00D5149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_____________________________(provincia)____________ il _____________</w:t>
      </w:r>
    </w:p>
    <w:p w:rsidR="0071240F" w:rsidRDefault="00D51499" w:rsidP="00D51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5149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residente a _______________________________in </w:t>
      </w:r>
      <w:r w:rsidR="00F40DE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Via________________</w:t>
      </w:r>
      <w:proofErr w:type="gramStart"/>
      <w:r w:rsidR="00F40DE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_  </w:t>
      </w:r>
      <w:r w:rsidRPr="00D5149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n.</w:t>
      </w:r>
      <w:proofErr w:type="gramEnd"/>
      <w:r w:rsidRPr="00D5149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______ </w:t>
      </w:r>
    </w:p>
    <w:p w:rsidR="00D51499" w:rsidRPr="00D51499" w:rsidRDefault="00D51499" w:rsidP="00D51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40DE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 qualità di ____________________</w:t>
      </w:r>
    </w:p>
    <w:p w:rsidR="00A03873" w:rsidRDefault="00253666" w:rsidP="00D514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2536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Dichiara</w:t>
      </w:r>
      <w:r w:rsidR="000B3B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, </w:t>
      </w:r>
    </w:p>
    <w:p w:rsidR="00253666" w:rsidRPr="00253666" w:rsidRDefault="000B3BA0" w:rsidP="00D514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assumendosene unilaterale responsabilità</w:t>
      </w:r>
      <w:r w:rsidR="00A038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,</w:t>
      </w:r>
    </w:p>
    <w:p w:rsidR="0071240F" w:rsidRDefault="00D51499" w:rsidP="00D5149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5149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che le mascherine chirurgiche</w:t>
      </w:r>
    </w:p>
    <w:p w:rsidR="0071240F" w:rsidRDefault="0071240F" w:rsidP="00712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40DE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</w:t>
      </w:r>
      <w:r w:rsidR="007C48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ome _________________________            </w:t>
      </w:r>
      <w:r w:rsidRPr="00F40DE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Tipo______</w:t>
      </w:r>
      <w:r w:rsidR="007C48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__ </w:t>
      </w:r>
      <w:r w:rsidR="007C48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>(come da dettaglio riportato alla nota1)</w:t>
      </w:r>
    </w:p>
    <w:p w:rsidR="00253666" w:rsidRPr="00D51499" w:rsidRDefault="00D51499" w:rsidP="00D5149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5149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rispettano tutti i requisiti di sicurezza </w:t>
      </w:r>
      <w:r w:rsidR="0071240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 cui alla vigente normativa </w:t>
      </w:r>
      <w:r w:rsidR="0071240F" w:rsidRPr="00F40DE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ed in particolare</w:t>
      </w:r>
      <w:r w:rsidRPr="00F40DE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</w:t>
      </w:r>
    </w:p>
    <w:p w:rsidR="00D51499" w:rsidRPr="00F40DE8" w:rsidRDefault="00C44330" w:rsidP="00A57865">
      <w:pPr>
        <w:pStyle w:val="Paragrafoelenco"/>
        <w:numPr>
          <w:ilvl w:val="0"/>
          <w:numId w:val="4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>c</w:t>
      </w:r>
      <w:r w:rsidR="0071240F" w:rsidRPr="00F40D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>he i</w:t>
      </w:r>
      <w:r w:rsidR="00253666" w:rsidRPr="00F40D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>l prodo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 xml:space="preserve">tto risponde ai requisiti della </w:t>
      </w:r>
      <w:r w:rsidR="00253666" w:rsidRPr="00F40D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>norma UNI EN 1</w:t>
      </w:r>
      <w:r w:rsidR="004E341B" w:rsidRPr="00F40D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 xml:space="preserve">4683:2019 </w:t>
      </w:r>
      <w:r w:rsidR="0071240F" w:rsidRPr="00F40D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 xml:space="preserve">Mascherine facciali ad </w:t>
      </w:r>
      <w:r w:rsidR="00253666" w:rsidRPr="00F40D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>uso medico</w:t>
      </w:r>
      <w:r w:rsidR="004E341B" w:rsidRPr="00F40D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 xml:space="preserve"> - requisiti e metodi di prova”</w:t>
      </w:r>
      <w:r w:rsidR="00A5245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 xml:space="preserve"> </w:t>
      </w:r>
      <w:r w:rsidR="00A5786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>(</w:t>
      </w:r>
      <w:r w:rsidR="00AE20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>come da dettaglio riportato alla nota1</w:t>
      </w:r>
      <w:r w:rsidR="00A5786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>)</w:t>
      </w:r>
      <w:r w:rsidR="00F40DE8" w:rsidRPr="00F40D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>;</w:t>
      </w:r>
    </w:p>
    <w:p w:rsidR="004E341B" w:rsidRPr="004E341B" w:rsidRDefault="00C44330" w:rsidP="00A57865">
      <w:pPr>
        <w:pStyle w:val="Paragrafoelenco"/>
        <w:numPr>
          <w:ilvl w:val="0"/>
          <w:numId w:val="4"/>
        </w:numPr>
        <w:spacing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>c</w:t>
      </w:r>
      <w:r w:rsidR="0071240F" w:rsidRPr="00F40D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>he il</w:t>
      </w:r>
      <w:r w:rsidR="00253666" w:rsidRPr="00D514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 xml:space="preserve"> prodotto risponde ai requisiti di biocompatibilità </w:t>
      </w:r>
      <w:r w:rsidR="00253666" w:rsidRPr="007124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>secondo</w:t>
      </w:r>
      <w:r w:rsidR="00253666" w:rsidRPr="00D514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 xml:space="preserve"> la norma UNI EN ISO 10993-1:2010 “Valutazione biologica dei dispositivi medici - Parte 1: Valutazione e prove all'interno di un pr</w:t>
      </w:r>
      <w:r w:rsidR="004E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>ocesso di gestione del rischio”</w:t>
      </w:r>
      <w:r w:rsidR="00A5786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 xml:space="preserve"> (</w:t>
      </w:r>
      <w:r w:rsidR="00AE20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>come da dettaglio riportato alla</w:t>
      </w:r>
      <w:r w:rsidR="00A5786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 xml:space="preserve"> nota</w:t>
      </w:r>
      <w:r w:rsidR="00AE20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>1</w:t>
      </w:r>
      <w:r w:rsidR="00A5786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>)</w:t>
      </w:r>
      <w:r w:rsidR="00F40D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>;</w:t>
      </w:r>
    </w:p>
    <w:p w:rsidR="004E341B" w:rsidRPr="00F40DE8" w:rsidRDefault="00253666" w:rsidP="00A57865">
      <w:pPr>
        <w:pStyle w:val="Paragrafoelenco"/>
        <w:numPr>
          <w:ilvl w:val="0"/>
          <w:numId w:val="4"/>
        </w:numPr>
        <w:spacing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E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 xml:space="preserve"> </w:t>
      </w:r>
      <w:r w:rsidR="0071240F" w:rsidRPr="00F40D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 xml:space="preserve">di aver implementato e di gestire </w:t>
      </w:r>
      <w:r w:rsidRPr="00F40D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>la produzione secondo un Sistema di gestione della Qualità</w:t>
      </w:r>
      <w:r w:rsidR="00A5786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 xml:space="preserve"> (</w:t>
      </w:r>
      <w:r w:rsidR="00AE20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>come da dettaglio riportato alla</w:t>
      </w:r>
      <w:r w:rsidR="00A5786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 xml:space="preserve"> nota</w:t>
      </w:r>
      <w:r w:rsidR="00AE20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>1</w:t>
      </w:r>
      <w:r w:rsidR="00A5786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>)</w:t>
      </w:r>
      <w:r w:rsidR="00F40D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>.</w:t>
      </w:r>
      <w:r w:rsidRPr="00F40D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> </w:t>
      </w:r>
    </w:p>
    <w:p w:rsidR="00C808F9" w:rsidRDefault="00C808F9" w:rsidP="0071240F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C808F9" w:rsidRDefault="000B3BA0" w:rsidP="00AE20F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B3B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</w:t>
      </w:r>
      <w:r w:rsidR="00AE20F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/la</w:t>
      </w:r>
      <w:r w:rsidRPr="000B3B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sottoscritto</w:t>
      </w:r>
      <w:r w:rsidR="00AE20F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/a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si obbliga a trasmettere all’Istituto Superiore di Sanità, entro </w:t>
      </w:r>
      <w:r w:rsidR="00E761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FF19A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giorni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la documentazione tecnica </w:t>
      </w:r>
      <w:r w:rsidR="007528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relativa alle prove svolte sul prodotto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 dimostrazione del pieno rispetto della vigente normativa.</w:t>
      </w:r>
    </w:p>
    <w:p w:rsidR="00A57865" w:rsidRPr="00F40DE8" w:rsidRDefault="00A57865" w:rsidP="00AE20F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40DE8">
        <w:rPr>
          <w:rFonts w:ascii="Times New Roman" w:hAnsi="Times New Roman" w:cs="Times New Roman"/>
          <w:sz w:val="18"/>
          <w:szCs w:val="18"/>
        </w:rPr>
        <w:t>Il/la sottoscritto/a, secondo quanto previsto dal DPR 28 dicembre 2000, n. 445,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40DE8">
        <w:rPr>
          <w:rFonts w:ascii="Times New Roman" w:hAnsi="Times New Roman" w:cs="Times New Roman"/>
          <w:b/>
          <w:i/>
          <w:sz w:val="18"/>
          <w:szCs w:val="18"/>
        </w:rPr>
        <w:t>dichiara inoltre</w:t>
      </w:r>
      <w:r w:rsidRPr="00F40DE8">
        <w:rPr>
          <w:rFonts w:ascii="Times New Roman" w:hAnsi="Times New Roman" w:cs="Times New Roman"/>
          <w:sz w:val="18"/>
          <w:szCs w:val="18"/>
        </w:rPr>
        <w:t>:</w:t>
      </w:r>
    </w:p>
    <w:p w:rsidR="00A57865" w:rsidRPr="00F40DE8" w:rsidRDefault="00A57865" w:rsidP="00AE20F8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80" w:after="120" w:line="240" w:lineRule="auto"/>
        <w:ind w:left="426" w:right="-143"/>
        <w:contextualSpacing w:val="0"/>
        <w:rPr>
          <w:rFonts w:ascii="Times New Roman" w:hAnsi="Times New Roman" w:cs="Times New Roman"/>
          <w:sz w:val="18"/>
          <w:szCs w:val="18"/>
        </w:rPr>
      </w:pPr>
      <w:r w:rsidRPr="00F40DE8">
        <w:rPr>
          <w:rFonts w:ascii="Times New Roman" w:hAnsi="Times New Roman" w:cs="Times New Roman"/>
          <w:sz w:val="18"/>
          <w:szCs w:val="18"/>
        </w:rPr>
        <w:t>che, ai sensi dell’art. 47 del succitato DPR, tutte le dichiarazioni rese sono veritiere</w:t>
      </w:r>
    </w:p>
    <w:p w:rsidR="00A57865" w:rsidRPr="00C44330" w:rsidRDefault="00A57865" w:rsidP="00AE20F8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80" w:after="120" w:line="240" w:lineRule="auto"/>
        <w:ind w:left="426" w:right="-143"/>
        <w:contextualSpacing w:val="0"/>
        <w:rPr>
          <w:rFonts w:ascii="Times New Roman" w:hAnsi="Times New Roman" w:cs="Times New Roman"/>
          <w:sz w:val="18"/>
          <w:szCs w:val="18"/>
        </w:rPr>
      </w:pPr>
      <w:r w:rsidRPr="00F40DE8">
        <w:rPr>
          <w:rFonts w:ascii="Times New Roman" w:hAnsi="Times New Roman" w:cs="Times New Roman"/>
          <w:sz w:val="18"/>
          <w:szCs w:val="18"/>
        </w:rPr>
        <w:t>di essere a conoscenza delle sanzioni penali previste dagli art. 75 e 76 del medesimo DPR 445/2000 in caso di dichiarazione mendace.</w:t>
      </w:r>
    </w:p>
    <w:p w:rsidR="00AE20F8" w:rsidRDefault="00AE20F8" w:rsidP="00C808F9">
      <w:pPr>
        <w:pStyle w:val="Paragrafoelenc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C808F9" w:rsidRDefault="00C808F9" w:rsidP="00C808F9">
      <w:pPr>
        <w:pStyle w:val="Paragrafoelenc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B3B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                            </w:t>
      </w:r>
      <w:r w:rsidR="00C44330" w:rsidRPr="000B3B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                       </w:t>
      </w:r>
      <w:r w:rsidRPr="004E341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DICHIARANTE</w:t>
      </w:r>
    </w:p>
    <w:p w:rsidR="00C808F9" w:rsidRPr="004E341B" w:rsidRDefault="00C808F9" w:rsidP="00C808F9">
      <w:pPr>
        <w:pStyle w:val="Paragrafoelenc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C808F9" w:rsidRPr="004E341B" w:rsidRDefault="00C808F9" w:rsidP="00C44330">
      <w:pPr>
        <w:pStyle w:val="Paragrafoelenco"/>
        <w:ind w:left="4820" w:right="540"/>
        <w:jc w:val="center"/>
        <w:rPr>
          <w:rFonts w:ascii="Times New Roman" w:hAnsi="Times New Roman" w:cs="Times New Roman"/>
          <w:sz w:val="20"/>
          <w:szCs w:val="20"/>
        </w:rPr>
      </w:pPr>
      <w:r w:rsidRPr="004E341B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___________________________</w:t>
      </w:r>
    </w:p>
    <w:p w:rsidR="00B54E46" w:rsidRDefault="00C44330" w:rsidP="00AE20F8">
      <w:pPr>
        <w:tabs>
          <w:tab w:val="left" w:pos="96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</w:p>
    <w:p w:rsidR="00B54E46" w:rsidRDefault="00B54E46" w:rsidP="00AE20F8">
      <w:pPr>
        <w:tabs>
          <w:tab w:val="left" w:pos="968"/>
        </w:tabs>
        <w:rPr>
          <w:rFonts w:ascii="Times New Roman" w:hAnsi="Times New Roman" w:cs="Times New Roman"/>
          <w:sz w:val="20"/>
          <w:szCs w:val="20"/>
        </w:rPr>
      </w:pPr>
    </w:p>
    <w:p w:rsidR="00AE20F8" w:rsidRPr="00B54E46" w:rsidRDefault="00AE20F8" w:rsidP="00AE20F8">
      <w:pPr>
        <w:tabs>
          <w:tab w:val="left" w:pos="968"/>
        </w:tabs>
        <w:rPr>
          <w:rFonts w:ascii="Times New Roman" w:eastAsia="Times New Roman" w:hAnsi="Times New Roman" w:cs="Times New Roman"/>
          <w:color w:val="000000"/>
          <w:u w:val="single"/>
          <w:lang w:eastAsia="it-IT"/>
        </w:rPr>
      </w:pPr>
      <w:r w:rsidRPr="00B54E46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>Nota 1: dettagli sull’applicazione dei requisiti richiesti</w:t>
      </w:r>
    </w:p>
    <w:p w:rsidR="007C48F5" w:rsidRPr="00B54E46" w:rsidRDefault="00D26EF5" w:rsidP="00AE20F8">
      <w:pPr>
        <w:spacing w:line="240" w:lineRule="atLeast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B54E46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>Tipologie</w:t>
      </w:r>
      <w:r w:rsidRPr="00B54E46">
        <w:rPr>
          <w:rFonts w:ascii="Times New Roman" w:eastAsia="Times New Roman" w:hAnsi="Times New Roman" w:cs="Times New Roman"/>
          <w:color w:val="000000"/>
          <w:lang w:eastAsia="it-IT"/>
        </w:rPr>
        <w:t xml:space="preserve">: </w:t>
      </w:r>
      <w:r w:rsidR="008967C1" w:rsidRPr="00B54E46">
        <w:rPr>
          <w:rFonts w:ascii="Times New Roman" w:eastAsia="Times New Roman" w:hAnsi="Times New Roman" w:cs="Times New Roman"/>
          <w:color w:val="000000"/>
          <w:lang w:eastAsia="it-IT"/>
        </w:rPr>
        <w:t>Le m</w:t>
      </w:r>
      <w:r w:rsidR="00EB2401" w:rsidRPr="00B54E46">
        <w:rPr>
          <w:rFonts w:ascii="Times New Roman" w:eastAsia="Times New Roman" w:hAnsi="Times New Roman" w:cs="Times New Roman"/>
          <w:color w:val="000000"/>
          <w:lang w:eastAsia="it-IT"/>
        </w:rPr>
        <w:t>aschere facciali ad uso medico</w:t>
      </w:r>
      <w:r w:rsidR="00830E25" w:rsidRPr="00B54E46">
        <w:rPr>
          <w:rFonts w:ascii="Times New Roman" w:eastAsia="Times New Roman" w:hAnsi="Times New Roman" w:cs="Times New Roman"/>
          <w:color w:val="000000"/>
          <w:lang w:eastAsia="it-IT"/>
        </w:rPr>
        <w:t xml:space="preserve"> coprendo bocca e naso provvedono a creare una barriera per minimizzare la trasmissione diretta di agenti infettivi tra il personale medico ed i pazienti. Le maschere facciali ad uso medico si dividono in </w:t>
      </w:r>
      <w:r w:rsidR="00D76121" w:rsidRPr="00B54E46">
        <w:rPr>
          <w:rFonts w:ascii="Times New Roman" w:eastAsia="Times New Roman" w:hAnsi="Times New Roman" w:cs="Times New Roman"/>
          <w:color w:val="000000"/>
          <w:lang w:eastAsia="it-IT"/>
        </w:rPr>
        <w:t xml:space="preserve">Tipo I e Tipo II a seconda del livello di capacità filtrante ai batteri ed inoltre il tipo II si divide in Tipo II e Tipo IIR a seconda se resistenti o meno agli schizzi. </w:t>
      </w:r>
    </w:p>
    <w:p w:rsidR="00EB2401" w:rsidRPr="00B54E46" w:rsidRDefault="00D76121" w:rsidP="00AE20F8">
      <w:pPr>
        <w:spacing w:line="240" w:lineRule="atLeast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B54E46">
        <w:rPr>
          <w:rFonts w:ascii="Times New Roman" w:eastAsia="Times New Roman" w:hAnsi="Times New Roman" w:cs="Times New Roman"/>
          <w:color w:val="000000"/>
          <w:lang w:eastAsia="it-IT"/>
        </w:rPr>
        <w:t xml:space="preserve">Infine il </w:t>
      </w:r>
      <w:r w:rsidR="00EB2401" w:rsidRPr="00B54E46">
        <w:rPr>
          <w:rFonts w:ascii="Times New Roman" w:eastAsia="Times New Roman" w:hAnsi="Times New Roman" w:cs="Times New Roman"/>
          <w:color w:val="000000"/>
          <w:lang w:eastAsia="it-IT"/>
        </w:rPr>
        <w:t>Tipo I</w:t>
      </w:r>
      <w:r w:rsidRPr="00B54E46">
        <w:rPr>
          <w:rFonts w:ascii="Times New Roman" w:eastAsia="Times New Roman" w:hAnsi="Times New Roman" w:cs="Times New Roman"/>
          <w:color w:val="000000"/>
          <w:lang w:eastAsia="it-IT"/>
        </w:rPr>
        <w:t xml:space="preserve"> sono </w:t>
      </w:r>
      <w:r w:rsidR="00EB2401" w:rsidRPr="00B54E46">
        <w:rPr>
          <w:rFonts w:ascii="Times New Roman" w:eastAsia="Times New Roman" w:hAnsi="Times New Roman" w:cs="Times New Roman"/>
          <w:color w:val="000000"/>
          <w:lang w:eastAsia="it-IT"/>
        </w:rPr>
        <w:t>maschere facci</w:t>
      </w:r>
      <w:r w:rsidRPr="00B54E46">
        <w:rPr>
          <w:rFonts w:ascii="Times New Roman" w:eastAsia="Times New Roman" w:hAnsi="Times New Roman" w:cs="Times New Roman"/>
          <w:color w:val="000000"/>
          <w:lang w:eastAsia="it-IT"/>
        </w:rPr>
        <w:t xml:space="preserve">ali </w:t>
      </w:r>
      <w:r w:rsidR="00A13F50" w:rsidRPr="00B54E46">
        <w:rPr>
          <w:rFonts w:ascii="Times New Roman" w:eastAsia="Times New Roman" w:hAnsi="Times New Roman" w:cs="Times New Roman"/>
          <w:color w:val="000000"/>
          <w:lang w:eastAsia="it-IT"/>
        </w:rPr>
        <w:t xml:space="preserve">ad uso medico </w:t>
      </w:r>
      <w:r w:rsidRPr="00B54E46">
        <w:rPr>
          <w:rFonts w:ascii="Times New Roman" w:eastAsia="Times New Roman" w:hAnsi="Times New Roman" w:cs="Times New Roman"/>
          <w:color w:val="000000"/>
          <w:lang w:eastAsia="it-IT"/>
        </w:rPr>
        <w:t xml:space="preserve">dovrebbero essere utilizzate solo da </w:t>
      </w:r>
      <w:r w:rsidR="00A13F50" w:rsidRPr="00B54E46">
        <w:rPr>
          <w:rFonts w:ascii="Times New Roman" w:eastAsia="Times New Roman" w:hAnsi="Times New Roman" w:cs="Times New Roman"/>
          <w:color w:val="000000"/>
          <w:lang w:eastAsia="it-IT"/>
        </w:rPr>
        <w:t>pazienti</w:t>
      </w:r>
      <w:r w:rsidR="00EB2401" w:rsidRPr="00B54E46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="00A13F50" w:rsidRPr="00B54E46">
        <w:rPr>
          <w:rFonts w:ascii="Times New Roman" w:eastAsia="Times New Roman" w:hAnsi="Times New Roman" w:cs="Times New Roman"/>
          <w:color w:val="000000"/>
          <w:lang w:eastAsia="it-IT"/>
        </w:rPr>
        <w:t>e</w:t>
      </w:r>
      <w:r w:rsidRPr="00B54E46">
        <w:rPr>
          <w:rFonts w:ascii="Times New Roman" w:eastAsia="Times New Roman" w:hAnsi="Times New Roman" w:cs="Times New Roman"/>
          <w:color w:val="000000"/>
          <w:lang w:eastAsia="it-IT"/>
        </w:rPr>
        <w:t xml:space="preserve"> a</w:t>
      </w:r>
      <w:r w:rsidR="00A13F50" w:rsidRPr="00B54E46">
        <w:rPr>
          <w:rFonts w:ascii="Times New Roman" w:eastAsia="Times New Roman" w:hAnsi="Times New Roman" w:cs="Times New Roman"/>
          <w:color w:val="000000"/>
          <w:lang w:eastAsia="it-IT"/>
        </w:rPr>
        <w:t xml:space="preserve">d altro </w:t>
      </w:r>
      <w:r w:rsidR="00EB2401" w:rsidRPr="00B54E46">
        <w:rPr>
          <w:rFonts w:ascii="Times New Roman" w:eastAsia="Times New Roman" w:hAnsi="Times New Roman" w:cs="Times New Roman"/>
          <w:color w:val="000000"/>
          <w:lang w:eastAsia="it-IT"/>
        </w:rPr>
        <w:t>personale</w:t>
      </w:r>
      <w:r w:rsidRPr="00B54E46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="00A13F50" w:rsidRPr="00B54E46">
        <w:rPr>
          <w:rFonts w:ascii="Times New Roman" w:eastAsia="Times New Roman" w:hAnsi="Times New Roman" w:cs="Times New Roman"/>
          <w:color w:val="000000"/>
          <w:lang w:eastAsia="it-IT"/>
        </w:rPr>
        <w:t>per ridurre il rischio di diffusione dell’infezione in caso di epidemia e pandemia. Non sono destinate ad essere utilizzate da professionisti sanitari in sala operatoria o in ambienti con requisiti assimilabili.</w:t>
      </w:r>
      <w:r w:rsidR="00EB2401" w:rsidRPr="00B54E46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:rsidR="00AE20F8" w:rsidRPr="00B54E46" w:rsidRDefault="007C48F5" w:rsidP="00AE20F8">
      <w:pPr>
        <w:spacing w:line="240" w:lineRule="atLeast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B54E46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>Rispondenza</w:t>
      </w:r>
      <w:r w:rsidR="00AE20F8" w:rsidRPr="00B54E46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 xml:space="preserve"> alla norma UNI EN 14683</w:t>
      </w:r>
      <w:r w:rsidRPr="00B54E46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>:2019</w:t>
      </w:r>
      <w:r w:rsidRPr="00B54E46">
        <w:rPr>
          <w:rFonts w:ascii="Times New Roman" w:eastAsia="Times New Roman" w:hAnsi="Times New Roman" w:cs="Times New Roman"/>
          <w:color w:val="000000"/>
          <w:lang w:eastAsia="it-IT"/>
        </w:rPr>
        <w:t>:</w:t>
      </w:r>
      <w:r w:rsidR="00AE20F8" w:rsidRPr="00B54E46">
        <w:rPr>
          <w:rFonts w:ascii="Times New Roman" w:eastAsia="Times New Roman" w:hAnsi="Times New Roman" w:cs="Times New Roman"/>
          <w:color w:val="000000"/>
          <w:lang w:eastAsia="it-IT"/>
        </w:rPr>
        <w:t xml:space="preserve"> il richiedente </w:t>
      </w:r>
      <w:r w:rsidRPr="00B54E46">
        <w:rPr>
          <w:rFonts w:ascii="Times New Roman" w:eastAsia="Times New Roman" w:hAnsi="Times New Roman" w:cs="Times New Roman"/>
          <w:color w:val="000000"/>
          <w:lang w:eastAsia="it-IT"/>
        </w:rPr>
        <w:t>deve</w:t>
      </w:r>
      <w:r w:rsidR="00AE20F8" w:rsidRPr="00B54E46">
        <w:rPr>
          <w:rFonts w:ascii="Times New Roman" w:eastAsia="Times New Roman" w:hAnsi="Times New Roman" w:cs="Times New Roman"/>
          <w:color w:val="000000"/>
          <w:lang w:eastAsia="it-IT"/>
        </w:rPr>
        <w:t xml:space="preserve"> fornire evidenza che i prodotti soddisfano tutti requisiti definiti nella norma a seconda della tipologia di prodotto (</w:t>
      </w:r>
      <w:proofErr w:type="spellStart"/>
      <w:r w:rsidR="00AE20F8" w:rsidRPr="00B54E46">
        <w:rPr>
          <w:rFonts w:ascii="Times New Roman" w:eastAsia="Times New Roman" w:hAnsi="Times New Roman" w:cs="Times New Roman"/>
          <w:color w:val="000000"/>
          <w:lang w:eastAsia="it-IT"/>
        </w:rPr>
        <w:t>Type</w:t>
      </w:r>
      <w:proofErr w:type="spellEnd"/>
      <w:r w:rsidR="00AE20F8" w:rsidRPr="00B54E46">
        <w:rPr>
          <w:rFonts w:ascii="Times New Roman" w:eastAsia="Times New Roman" w:hAnsi="Times New Roman" w:cs="Times New Roman"/>
          <w:color w:val="000000"/>
          <w:lang w:eastAsia="it-IT"/>
        </w:rPr>
        <w:t xml:space="preserve"> I, </w:t>
      </w:r>
      <w:proofErr w:type="spellStart"/>
      <w:r w:rsidR="00AE20F8" w:rsidRPr="00B54E46">
        <w:rPr>
          <w:rFonts w:ascii="Times New Roman" w:eastAsia="Times New Roman" w:hAnsi="Times New Roman" w:cs="Times New Roman"/>
          <w:color w:val="000000"/>
          <w:lang w:eastAsia="it-IT"/>
        </w:rPr>
        <w:t>Type</w:t>
      </w:r>
      <w:proofErr w:type="spellEnd"/>
      <w:r w:rsidR="00AE20F8" w:rsidRPr="00B54E46">
        <w:rPr>
          <w:rFonts w:ascii="Times New Roman" w:eastAsia="Times New Roman" w:hAnsi="Times New Roman" w:cs="Times New Roman"/>
          <w:color w:val="000000"/>
          <w:lang w:eastAsia="it-IT"/>
        </w:rPr>
        <w:t xml:space="preserve"> II, </w:t>
      </w:r>
      <w:proofErr w:type="spellStart"/>
      <w:r w:rsidR="00AE20F8" w:rsidRPr="00B54E46">
        <w:rPr>
          <w:rFonts w:ascii="Times New Roman" w:eastAsia="Times New Roman" w:hAnsi="Times New Roman" w:cs="Times New Roman"/>
          <w:color w:val="000000"/>
          <w:lang w:eastAsia="it-IT"/>
        </w:rPr>
        <w:t>Type</w:t>
      </w:r>
      <w:proofErr w:type="spellEnd"/>
      <w:r w:rsidR="00AE20F8" w:rsidRPr="00B54E46">
        <w:rPr>
          <w:rFonts w:ascii="Times New Roman" w:eastAsia="Times New Roman" w:hAnsi="Times New Roman" w:cs="Times New Roman"/>
          <w:color w:val="000000"/>
          <w:lang w:eastAsia="it-IT"/>
        </w:rPr>
        <w:t xml:space="preserve"> IIR) e che i test siano stati svolti in conformità ai metodi indicati nella norma; in particolare:</w:t>
      </w:r>
    </w:p>
    <w:p w:rsidR="00AE20F8" w:rsidRPr="00B54E46" w:rsidRDefault="00AE20F8" w:rsidP="00AE20F8">
      <w:pPr>
        <w:pStyle w:val="Paragrafoelenco"/>
        <w:numPr>
          <w:ilvl w:val="0"/>
          <w:numId w:val="6"/>
        </w:numPr>
        <w:spacing w:after="160" w:line="240" w:lineRule="atLeast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B54E46">
        <w:rPr>
          <w:rFonts w:ascii="Times New Roman" w:eastAsia="Times New Roman" w:hAnsi="Times New Roman" w:cs="Times New Roman"/>
          <w:color w:val="000000"/>
          <w:lang w:eastAsia="it-IT"/>
        </w:rPr>
        <w:t>capacità filtrante,</w:t>
      </w:r>
    </w:p>
    <w:p w:rsidR="00AE20F8" w:rsidRPr="00B54E46" w:rsidRDefault="00AE20F8" w:rsidP="00AE20F8">
      <w:pPr>
        <w:pStyle w:val="Paragrafoelenco"/>
        <w:numPr>
          <w:ilvl w:val="0"/>
          <w:numId w:val="6"/>
        </w:numPr>
        <w:spacing w:after="160" w:line="240" w:lineRule="atLeast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B54E46">
        <w:rPr>
          <w:rFonts w:ascii="Times New Roman" w:eastAsia="Times New Roman" w:hAnsi="Times New Roman" w:cs="Times New Roman"/>
          <w:color w:val="000000"/>
          <w:lang w:eastAsia="it-IT"/>
        </w:rPr>
        <w:t>carico biologico (</w:t>
      </w:r>
      <w:proofErr w:type="spellStart"/>
      <w:r w:rsidRPr="00B54E46">
        <w:rPr>
          <w:rFonts w:ascii="Times New Roman" w:eastAsia="Times New Roman" w:hAnsi="Times New Roman" w:cs="Times New Roman"/>
          <w:color w:val="000000"/>
          <w:lang w:eastAsia="it-IT"/>
        </w:rPr>
        <w:t>bioburden</w:t>
      </w:r>
      <w:proofErr w:type="spellEnd"/>
      <w:r w:rsidRPr="00B54E46">
        <w:rPr>
          <w:rFonts w:ascii="Times New Roman" w:eastAsia="Times New Roman" w:hAnsi="Times New Roman" w:cs="Times New Roman"/>
          <w:color w:val="000000"/>
          <w:lang w:eastAsia="it-IT"/>
        </w:rPr>
        <w:t>),</w:t>
      </w:r>
    </w:p>
    <w:p w:rsidR="00AE20F8" w:rsidRPr="00B54E46" w:rsidRDefault="00AE20F8" w:rsidP="00AE20F8">
      <w:pPr>
        <w:pStyle w:val="Paragrafoelenco"/>
        <w:numPr>
          <w:ilvl w:val="0"/>
          <w:numId w:val="6"/>
        </w:numPr>
        <w:spacing w:after="160" w:line="240" w:lineRule="atLeast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B54E46">
        <w:rPr>
          <w:rFonts w:ascii="Times New Roman" w:eastAsia="Times New Roman" w:hAnsi="Times New Roman" w:cs="Times New Roman"/>
          <w:color w:val="000000"/>
          <w:lang w:eastAsia="it-IT"/>
        </w:rPr>
        <w:t>capacità di protezione dagli schizzi (per i tipi di maschera che richiedono tale caratteristica),</w:t>
      </w:r>
    </w:p>
    <w:p w:rsidR="00AE20F8" w:rsidRPr="00B54E46" w:rsidRDefault="00AE20F8" w:rsidP="00AE20F8">
      <w:pPr>
        <w:pStyle w:val="Paragrafoelenco"/>
        <w:numPr>
          <w:ilvl w:val="0"/>
          <w:numId w:val="6"/>
        </w:numPr>
        <w:spacing w:after="160" w:line="240" w:lineRule="atLeast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B54E46">
        <w:rPr>
          <w:rFonts w:ascii="Times New Roman" w:eastAsia="Times New Roman" w:hAnsi="Times New Roman" w:cs="Times New Roman"/>
          <w:color w:val="000000"/>
          <w:lang w:eastAsia="it-IT"/>
        </w:rPr>
        <w:t>pressione differenziale (traspirabilità),</w:t>
      </w:r>
    </w:p>
    <w:p w:rsidR="00AE20F8" w:rsidRPr="00B54E46" w:rsidRDefault="00E22660" w:rsidP="00AE20F8">
      <w:pPr>
        <w:pStyle w:val="Paragrafoelenco"/>
        <w:numPr>
          <w:ilvl w:val="0"/>
          <w:numId w:val="6"/>
        </w:numPr>
        <w:spacing w:after="160" w:line="240" w:lineRule="atLeast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B54E46">
        <w:rPr>
          <w:rFonts w:ascii="Times New Roman" w:eastAsia="Times New Roman" w:hAnsi="Times New Roman" w:cs="Times New Roman"/>
          <w:color w:val="000000"/>
          <w:lang w:eastAsia="it-IT"/>
        </w:rPr>
        <w:t>e</w:t>
      </w:r>
      <w:r w:rsidR="00AE20F8" w:rsidRPr="00B54E46">
        <w:rPr>
          <w:rFonts w:ascii="Times New Roman" w:eastAsia="Times New Roman" w:hAnsi="Times New Roman" w:cs="Times New Roman"/>
          <w:color w:val="000000"/>
          <w:lang w:eastAsia="it-IT"/>
        </w:rPr>
        <w:t>tichettatura, confezionamento ed informazioni fornite all’utente finale.</w:t>
      </w:r>
    </w:p>
    <w:p w:rsidR="00AE20F8" w:rsidRPr="00B54E46" w:rsidRDefault="00AE20F8" w:rsidP="00AE20F8">
      <w:pPr>
        <w:pStyle w:val="Paragrafoelenco"/>
        <w:spacing w:line="240" w:lineRule="atLeast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AE20F8" w:rsidRPr="00B54E46" w:rsidRDefault="00D24FAD" w:rsidP="00AE20F8">
      <w:pPr>
        <w:spacing w:line="240" w:lineRule="atLeast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B54E46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>Rispondenza alla norma UNI EN ISO 10993-1:2010</w:t>
      </w:r>
      <w:r w:rsidRPr="00B54E46">
        <w:rPr>
          <w:rFonts w:ascii="Times New Roman" w:eastAsia="Times New Roman" w:hAnsi="Times New Roman" w:cs="Times New Roman"/>
          <w:color w:val="000000"/>
          <w:lang w:eastAsia="it-IT"/>
        </w:rPr>
        <w:t>: il richiedente deve fornire evidenza che i prodotti soddisfano i</w:t>
      </w:r>
      <w:r w:rsidR="00AE20F8" w:rsidRPr="00B54E46">
        <w:rPr>
          <w:rFonts w:ascii="Times New Roman" w:eastAsia="Times New Roman" w:hAnsi="Times New Roman" w:cs="Times New Roman"/>
          <w:color w:val="000000"/>
          <w:lang w:eastAsia="it-IT"/>
        </w:rPr>
        <w:t xml:space="preserve"> test di bio</w:t>
      </w:r>
      <w:r w:rsidRPr="00B54E46">
        <w:rPr>
          <w:rFonts w:ascii="Times New Roman" w:eastAsia="Times New Roman" w:hAnsi="Times New Roman" w:cs="Times New Roman"/>
          <w:color w:val="000000"/>
          <w:lang w:eastAsia="it-IT"/>
        </w:rPr>
        <w:t>compatibilità in conformità alla norma</w:t>
      </w:r>
      <w:r w:rsidR="00AE20F8" w:rsidRPr="00B54E46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B54E46">
        <w:rPr>
          <w:rFonts w:ascii="Times New Roman" w:eastAsia="Times New Roman" w:hAnsi="Times New Roman" w:cs="Times New Roman"/>
          <w:color w:val="000000"/>
          <w:lang w:eastAsia="it-IT"/>
        </w:rPr>
        <w:t xml:space="preserve">che </w:t>
      </w:r>
      <w:r w:rsidR="00AE20F8" w:rsidRPr="00B54E46">
        <w:rPr>
          <w:rFonts w:ascii="Times New Roman" w:eastAsia="Times New Roman" w:hAnsi="Times New Roman" w:cs="Times New Roman"/>
          <w:color w:val="000000"/>
          <w:lang w:eastAsia="it-IT"/>
        </w:rPr>
        <w:t xml:space="preserve">devono essere selezionati sulla base dell’utilizzo finale del dispositivo e devono essere scelti in base alla categorizzazione del materiale, in base alla natura e alla durata del contatto con il corpo dell’utilizzatore. </w:t>
      </w:r>
      <w:r w:rsidRPr="00B54E46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="00AE20F8" w:rsidRPr="00B54E46">
        <w:rPr>
          <w:rFonts w:ascii="Times New Roman" w:eastAsia="Times New Roman" w:hAnsi="Times New Roman" w:cs="Times New Roman"/>
          <w:color w:val="000000"/>
          <w:lang w:eastAsia="it-IT"/>
        </w:rPr>
        <w:t xml:space="preserve">Pertanto, i test </w:t>
      </w:r>
      <w:r w:rsidRPr="00B54E46">
        <w:rPr>
          <w:rFonts w:ascii="Times New Roman" w:eastAsia="Times New Roman" w:hAnsi="Times New Roman" w:cs="Times New Roman"/>
          <w:color w:val="000000"/>
          <w:lang w:eastAsia="it-IT"/>
        </w:rPr>
        <w:t xml:space="preserve">minimi </w:t>
      </w:r>
      <w:r w:rsidR="00AE20F8" w:rsidRPr="00B54E46">
        <w:rPr>
          <w:rFonts w:ascii="Times New Roman" w:eastAsia="Times New Roman" w:hAnsi="Times New Roman" w:cs="Times New Roman"/>
          <w:color w:val="000000"/>
          <w:lang w:eastAsia="it-IT"/>
        </w:rPr>
        <w:t>da effettuare</w:t>
      </w:r>
      <w:r w:rsidRPr="00B54E46">
        <w:rPr>
          <w:rFonts w:ascii="Times New Roman" w:eastAsia="Times New Roman" w:hAnsi="Times New Roman" w:cs="Times New Roman"/>
          <w:color w:val="000000"/>
          <w:lang w:eastAsia="it-IT"/>
        </w:rPr>
        <w:t xml:space="preserve"> nel caso di una maschera facciale ad uso medico</w:t>
      </w:r>
      <w:r w:rsidR="00AE20F8" w:rsidRPr="00B54E46">
        <w:rPr>
          <w:rFonts w:ascii="Times New Roman" w:eastAsia="Times New Roman" w:hAnsi="Times New Roman" w:cs="Times New Roman"/>
          <w:color w:val="000000"/>
          <w:lang w:eastAsia="it-IT"/>
        </w:rPr>
        <w:t xml:space="preserve"> sono citotossicità, irritazione cutanea e sensibilizzazione, insieme alla caratterizzazione chimica come punto di partenza per la valutazione. </w:t>
      </w:r>
    </w:p>
    <w:p w:rsidR="00D26EF5" w:rsidRPr="00B54E46" w:rsidRDefault="00D26EF5" w:rsidP="00AE20F8">
      <w:pPr>
        <w:spacing w:line="240" w:lineRule="atLeast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AE20F8" w:rsidRPr="00B54E46" w:rsidRDefault="00AE20F8" w:rsidP="00AE20F8">
      <w:pPr>
        <w:spacing w:line="240" w:lineRule="atLeast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B54E46">
        <w:rPr>
          <w:rFonts w:ascii="Times New Roman" w:eastAsia="Times New Roman" w:hAnsi="Times New Roman" w:cs="Times New Roman"/>
          <w:color w:val="000000"/>
          <w:lang w:eastAsia="it-IT"/>
        </w:rPr>
        <w:t xml:space="preserve">Relativamente al </w:t>
      </w:r>
      <w:r w:rsidRPr="00B54E46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>Sistema di Gestione della Qualità</w:t>
      </w:r>
      <w:r w:rsidRPr="00B54E46">
        <w:rPr>
          <w:rFonts w:ascii="Times New Roman" w:eastAsia="Times New Roman" w:hAnsi="Times New Roman" w:cs="Times New Roman"/>
          <w:color w:val="000000"/>
          <w:lang w:eastAsia="it-IT"/>
        </w:rPr>
        <w:t xml:space="preserve"> è utile precisare i seguenti aspetti:</w:t>
      </w:r>
    </w:p>
    <w:p w:rsidR="00AE20F8" w:rsidRPr="00B54E46" w:rsidRDefault="00AE20F8" w:rsidP="00AE20F8">
      <w:pPr>
        <w:pStyle w:val="Paragrafoelenco"/>
        <w:numPr>
          <w:ilvl w:val="0"/>
          <w:numId w:val="5"/>
        </w:numPr>
        <w:spacing w:after="160" w:line="240" w:lineRule="atLeast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B54E46">
        <w:rPr>
          <w:rFonts w:ascii="Times New Roman" w:eastAsia="Times New Roman" w:hAnsi="Times New Roman" w:cs="Times New Roman"/>
          <w:color w:val="000000"/>
          <w:lang w:eastAsia="it-IT"/>
        </w:rPr>
        <w:t>non risulta vincolante che tale sistema sia certificato;</w:t>
      </w:r>
    </w:p>
    <w:p w:rsidR="00AE20F8" w:rsidRPr="00B54E46" w:rsidRDefault="00AE20F8" w:rsidP="00AE20F8">
      <w:pPr>
        <w:pStyle w:val="Paragrafoelenco"/>
        <w:numPr>
          <w:ilvl w:val="0"/>
          <w:numId w:val="5"/>
        </w:numPr>
        <w:spacing w:after="160" w:line="240" w:lineRule="atLeast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B54E46">
        <w:rPr>
          <w:rFonts w:ascii="Times New Roman" w:eastAsia="Times New Roman" w:hAnsi="Times New Roman" w:cs="Times New Roman"/>
          <w:color w:val="000000"/>
          <w:lang w:eastAsia="it-IT"/>
        </w:rPr>
        <w:t>in caso il richiedente non disponga di un Sistema di Gestione certificato, la produzione, unitamente ai controlli di processo e sul prodotto finale, dovranno comunque essere gestita e controllata secondo procedure definite;</w:t>
      </w:r>
    </w:p>
    <w:p w:rsidR="00AE20F8" w:rsidRPr="00B54E46" w:rsidRDefault="00AE20F8" w:rsidP="00AE20F8">
      <w:pPr>
        <w:pStyle w:val="Paragrafoelenco"/>
        <w:numPr>
          <w:ilvl w:val="0"/>
          <w:numId w:val="5"/>
        </w:numPr>
        <w:spacing w:after="160" w:line="240" w:lineRule="atLeast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B54E46">
        <w:rPr>
          <w:rFonts w:ascii="Times New Roman" w:eastAsia="Times New Roman" w:hAnsi="Times New Roman" w:cs="Times New Roman"/>
          <w:color w:val="000000"/>
          <w:lang w:eastAsia="it-IT"/>
        </w:rPr>
        <w:t>inoltre dovranno essere predispose procedure per la gestione delle attività di tracciabilità (sia sulle materie prime che sui prodotti immessi in commercio);</w:t>
      </w:r>
    </w:p>
    <w:p w:rsidR="00AE20F8" w:rsidRPr="00B54E46" w:rsidRDefault="00AE20F8" w:rsidP="00AE20F8">
      <w:pPr>
        <w:pStyle w:val="Paragrafoelenco"/>
        <w:numPr>
          <w:ilvl w:val="0"/>
          <w:numId w:val="5"/>
        </w:numPr>
        <w:spacing w:after="160" w:line="240" w:lineRule="atLeast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B54E46">
        <w:rPr>
          <w:rFonts w:ascii="Times New Roman" w:eastAsia="Times New Roman" w:hAnsi="Times New Roman" w:cs="Times New Roman"/>
          <w:color w:val="000000"/>
          <w:lang w:eastAsia="it-IT"/>
        </w:rPr>
        <w:t xml:space="preserve">qualora il richiedente </w:t>
      </w:r>
      <w:r w:rsidR="00E22660" w:rsidRPr="00B54E46">
        <w:rPr>
          <w:rFonts w:ascii="Times New Roman" w:eastAsia="Times New Roman" w:hAnsi="Times New Roman" w:cs="Times New Roman"/>
          <w:color w:val="000000"/>
          <w:lang w:eastAsia="it-IT"/>
        </w:rPr>
        <w:t>n</w:t>
      </w:r>
      <w:r w:rsidRPr="00B54E46">
        <w:rPr>
          <w:rFonts w:ascii="Times New Roman" w:eastAsia="Times New Roman" w:hAnsi="Times New Roman" w:cs="Times New Roman"/>
          <w:color w:val="000000"/>
          <w:lang w:eastAsia="it-IT"/>
        </w:rPr>
        <w:t>on coincidesse con il produttore, gli aspetti relativi al Sistema di gestione della Qualità sopra descritti si intendono applicati esclusivamente al produttore.</w:t>
      </w:r>
    </w:p>
    <w:p w:rsidR="00D26EF5" w:rsidRDefault="00D26EF5" w:rsidP="00C44330">
      <w:pPr>
        <w:tabs>
          <w:tab w:val="left" w:pos="968"/>
        </w:tabs>
        <w:rPr>
          <w:rFonts w:eastAsia="Times New Roman" w:cstheme="minorHAnsi"/>
          <w:color w:val="000000"/>
          <w:lang w:eastAsia="it-IT"/>
        </w:rPr>
      </w:pPr>
    </w:p>
    <w:p w:rsidR="00AE20F8" w:rsidRPr="00C44330" w:rsidRDefault="00AE20F8" w:rsidP="00C44330">
      <w:pPr>
        <w:tabs>
          <w:tab w:val="left" w:pos="968"/>
        </w:tabs>
        <w:rPr>
          <w:rFonts w:ascii="Times New Roman" w:hAnsi="Times New Roman" w:cs="Times New Roman"/>
          <w:sz w:val="20"/>
          <w:szCs w:val="20"/>
        </w:rPr>
      </w:pPr>
    </w:p>
    <w:sectPr w:rsidR="00AE20F8" w:rsidRPr="00C4433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2C4" w:rsidRDefault="001612C4" w:rsidP="00C44330">
      <w:pPr>
        <w:spacing w:after="0" w:line="240" w:lineRule="auto"/>
      </w:pPr>
      <w:r>
        <w:separator/>
      </w:r>
    </w:p>
  </w:endnote>
  <w:endnote w:type="continuationSeparator" w:id="0">
    <w:p w:rsidR="001612C4" w:rsidRDefault="001612C4" w:rsidP="00C4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&amp;quo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330" w:rsidRPr="00C44330" w:rsidRDefault="00C44330" w:rsidP="00C44330">
    <w:pPr>
      <w:pBdr>
        <w:top w:val="nil"/>
        <w:left w:val="nil"/>
        <w:bottom w:val="nil"/>
        <w:right w:val="nil"/>
        <w:between w:val="nil"/>
        <w:bar w:val="nil"/>
      </w:pBdr>
      <w:spacing w:before="80" w:after="120" w:line="240" w:lineRule="auto"/>
      <w:ind w:right="-143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</w:t>
    </w:r>
    <w:r w:rsidRPr="00C44330"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La presente autocertificazione va redatta su carta intestata </w:t>
    </w:r>
  </w:p>
  <w:p w:rsidR="00C44330" w:rsidRDefault="00C443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2C4" w:rsidRDefault="001612C4" w:rsidP="00C44330">
      <w:pPr>
        <w:spacing w:after="0" w:line="240" w:lineRule="auto"/>
      </w:pPr>
      <w:r>
        <w:separator/>
      </w:r>
    </w:p>
  </w:footnote>
  <w:footnote w:type="continuationSeparator" w:id="0">
    <w:p w:rsidR="001612C4" w:rsidRDefault="001612C4" w:rsidP="00C44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244CC"/>
    <w:multiLevelType w:val="hybridMultilevel"/>
    <w:tmpl w:val="579C5EEC"/>
    <w:lvl w:ilvl="0" w:tplc="0E1A3896">
      <w:numFmt w:val="bullet"/>
      <w:lvlText w:val="-"/>
      <w:lvlJc w:val="left"/>
      <w:pPr>
        <w:ind w:left="720" w:hanging="360"/>
      </w:pPr>
      <w:rPr>
        <w:rFonts w:ascii="&amp;quot" w:eastAsia="Times New Roman" w:hAnsi="&amp;quo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822B0"/>
    <w:multiLevelType w:val="multilevel"/>
    <w:tmpl w:val="C498A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E31610"/>
    <w:multiLevelType w:val="hybridMultilevel"/>
    <w:tmpl w:val="EDF6A7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87952"/>
    <w:multiLevelType w:val="hybridMultilevel"/>
    <w:tmpl w:val="2E0AB8DE"/>
    <w:lvl w:ilvl="0" w:tplc="254C3A9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C35C0"/>
    <w:multiLevelType w:val="hybridMultilevel"/>
    <w:tmpl w:val="F2D69BBA"/>
    <w:lvl w:ilvl="0" w:tplc="C01C9308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  <w:sz w:val="4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D6748"/>
    <w:multiLevelType w:val="hybridMultilevel"/>
    <w:tmpl w:val="EA0EBDB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C8D"/>
    <w:rsid w:val="000B3BA0"/>
    <w:rsid w:val="00115543"/>
    <w:rsid w:val="001612C4"/>
    <w:rsid w:val="001B75E2"/>
    <w:rsid w:val="00253666"/>
    <w:rsid w:val="002E38D3"/>
    <w:rsid w:val="002F3C4B"/>
    <w:rsid w:val="003F2B7C"/>
    <w:rsid w:val="00480C35"/>
    <w:rsid w:val="004C0459"/>
    <w:rsid w:val="004C6DEF"/>
    <w:rsid w:val="004E341B"/>
    <w:rsid w:val="00584972"/>
    <w:rsid w:val="006231F4"/>
    <w:rsid w:val="0071240F"/>
    <w:rsid w:val="00752878"/>
    <w:rsid w:val="007C48F5"/>
    <w:rsid w:val="00830E25"/>
    <w:rsid w:val="008967C1"/>
    <w:rsid w:val="008A1C8D"/>
    <w:rsid w:val="0098084A"/>
    <w:rsid w:val="00A03873"/>
    <w:rsid w:val="00A13F50"/>
    <w:rsid w:val="00A52457"/>
    <w:rsid w:val="00A57865"/>
    <w:rsid w:val="00AE20F8"/>
    <w:rsid w:val="00B54E46"/>
    <w:rsid w:val="00C44330"/>
    <w:rsid w:val="00C808F9"/>
    <w:rsid w:val="00D24FAD"/>
    <w:rsid w:val="00D26EF5"/>
    <w:rsid w:val="00D51499"/>
    <w:rsid w:val="00D72CE8"/>
    <w:rsid w:val="00D76121"/>
    <w:rsid w:val="00D84F6D"/>
    <w:rsid w:val="00E22660"/>
    <w:rsid w:val="00E76146"/>
    <w:rsid w:val="00E975CD"/>
    <w:rsid w:val="00EB2401"/>
    <w:rsid w:val="00F40DE8"/>
    <w:rsid w:val="00FF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172A1"/>
  <w15:docId w15:val="{3AB77FCC-DFD9-4B28-A865-497CF3C4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53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5149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3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341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443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330"/>
  </w:style>
  <w:style w:type="paragraph" w:styleId="Pidipagina">
    <w:name w:val="footer"/>
    <w:basedOn w:val="Normale"/>
    <w:link w:val="PidipaginaCarattere"/>
    <w:uiPriority w:val="99"/>
    <w:unhideWhenUsed/>
    <w:rsid w:val="00C443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056024146DC04FAEB14C3B08207457" ma:contentTypeVersion="9" ma:contentTypeDescription="Create a new document." ma:contentTypeScope="" ma:versionID="8def747b6acf8877f7da2b30e871b2a6">
  <xsd:schema xmlns:xsd="http://www.w3.org/2001/XMLSchema" xmlns:xs="http://www.w3.org/2001/XMLSchema" xmlns:p="http://schemas.microsoft.com/office/2006/metadata/properties" xmlns:ns2="0e26d7cf-7b13-4a07-8c46-de56f3ed0fb9" xmlns:ns3="ed2f3325-2a1d-4354-9e1c-98526a269ab1" targetNamespace="http://schemas.microsoft.com/office/2006/metadata/properties" ma:root="true" ma:fieldsID="4b69ff31004a7f04b412566104eb7115" ns2:_="" ns3:_="">
    <xsd:import namespace="0e26d7cf-7b13-4a07-8c46-de56f3ed0fb9"/>
    <xsd:import namespace="ed2f3325-2a1d-4354-9e1c-98526a269a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6d7cf-7b13-4a07-8c46-de56f3ed0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f3325-2a1d-4354-9e1c-98526a269ab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854DDB-E372-4670-AB2C-A246C5D1A855}"/>
</file>

<file path=customXml/itemProps2.xml><?xml version="1.0" encoding="utf-8"?>
<ds:datastoreItem xmlns:ds="http://schemas.openxmlformats.org/officeDocument/2006/customXml" ds:itemID="{33289A67-E52C-4996-A1E2-A5976F09D83B}"/>
</file>

<file path=customXml/itemProps3.xml><?xml version="1.0" encoding="utf-8"?>
<ds:datastoreItem xmlns:ds="http://schemas.openxmlformats.org/officeDocument/2006/customXml" ds:itemID="{6163C1B0-E84E-45FA-948C-569F1EC092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pc8</dc:creator>
  <cp:lastModifiedBy>Izzo Paolo</cp:lastModifiedBy>
  <cp:revision>4</cp:revision>
  <cp:lastPrinted>2020-03-21T14:51:00Z</cp:lastPrinted>
  <dcterms:created xsi:type="dcterms:W3CDTF">2020-03-21T14:05:00Z</dcterms:created>
  <dcterms:modified xsi:type="dcterms:W3CDTF">2020-03-21T15:58:00Z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0x010100F3056024146DC04FAEB14C3B08207457</vt:lpwstr>
  </property>
</Properties>
</file>