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CAA" w:rsidRPr="00663CAA" w:rsidRDefault="00663CAA" w:rsidP="00663CAA">
      <w:pPr>
        <w:pStyle w:val="NormalWeb"/>
        <w:shd w:val="clear" w:color="auto" w:fill="FFFFFF"/>
        <w:spacing w:line="378" w:lineRule="atLeast"/>
        <w:jc w:val="center"/>
        <w:rPr>
          <w:rFonts w:ascii="Trebuchet MS" w:hAnsi="Trebuchet MS" w:cs="Tahoma"/>
          <w:b/>
          <w:szCs w:val="22"/>
          <w:lang w:val="it-IT"/>
        </w:rPr>
      </w:pPr>
      <w:bookmarkStart w:id="0" w:name="_GoBack"/>
      <w:r w:rsidRPr="00663CAA">
        <w:rPr>
          <w:rFonts w:ascii="Trebuchet MS" w:hAnsi="Trebuchet MS" w:cs="Tahoma"/>
          <w:b/>
          <w:szCs w:val="22"/>
          <w:lang w:val="it-IT"/>
        </w:rPr>
        <w:t>Centro Risorse Italia-Cina(CRIC)</w:t>
      </w:r>
      <w:bookmarkEnd w:id="0"/>
    </w:p>
    <w:p w:rsidR="00663CAA" w:rsidRDefault="00663CAA" w:rsidP="00663CAA">
      <w:pPr>
        <w:pStyle w:val="NormalWeb"/>
        <w:shd w:val="clear" w:color="auto" w:fill="FFFFFF"/>
        <w:spacing w:line="378" w:lineRule="atLeast"/>
        <w:jc w:val="both"/>
        <w:rPr>
          <w:rFonts w:ascii="Trebuchet MS" w:hAnsi="Trebuchet MS" w:cs="Tahoma"/>
          <w:sz w:val="22"/>
          <w:szCs w:val="22"/>
          <w:lang w:val="it-IT"/>
        </w:rPr>
      </w:pPr>
    </w:p>
    <w:p w:rsidR="00663CAA" w:rsidRPr="00663CAA" w:rsidRDefault="00663CAA" w:rsidP="00663CAA">
      <w:pPr>
        <w:pStyle w:val="NormalWeb"/>
        <w:shd w:val="clear" w:color="auto" w:fill="FFFFFF"/>
        <w:spacing w:line="378" w:lineRule="atLeast"/>
        <w:jc w:val="both"/>
        <w:rPr>
          <w:rFonts w:ascii="Trebuchet MS" w:hAnsi="Trebuchet MS" w:cs="Tahoma"/>
          <w:sz w:val="22"/>
          <w:szCs w:val="22"/>
        </w:rPr>
      </w:pPr>
      <w:r w:rsidRPr="00663CAA">
        <w:rPr>
          <w:rFonts w:ascii="Trebuchet MS" w:hAnsi="Trebuchet MS" w:cs="Tahoma"/>
          <w:sz w:val="22"/>
          <w:szCs w:val="22"/>
          <w:lang w:val="it-IT"/>
        </w:rPr>
        <w:t>Presentazione dell'azienda:</w:t>
      </w:r>
    </w:p>
    <w:p w:rsidR="00663CAA" w:rsidRPr="00663CAA" w:rsidRDefault="00663CAA" w:rsidP="00663CAA">
      <w:pPr>
        <w:pStyle w:val="NormalWeb"/>
        <w:shd w:val="clear" w:color="auto" w:fill="FFFFFF"/>
        <w:jc w:val="both"/>
        <w:rPr>
          <w:rFonts w:ascii="Trebuchet MS" w:hAnsi="Trebuchet MS"/>
          <w:sz w:val="22"/>
          <w:szCs w:val="22"/>
          <w:lang w:val="it-IT"/>
        </w:rPr>
      </w:pPr>
      <w:r w:rsidRPr="00663CAA">
        <w:rPr>
          <w:rFonts w:ascii="Trebuchet MS" w:hAnsi="Trebuchet MS" w:cs="Tahoma"/>
          <w:sz w:val="22"/>
          <w:szCs w:val="22"/>
          <w:lang w:val="it-IT"/>
        </w:rPr>
        <w:t>Centro Risorse Italia-Cina(CRIC) è la squadra aperta di cooperazione con la condivisione di database,che è fondata dalle aziende italiane e cinesi di consultazione,costituisce le piattaforme di servizi e d’investimento regolarmente,è ricco di database d’investimento.La piattaforma d’investimento  di CRIC,ha gli ampi progetti d’investimento,copre il settore d’immigrazione relativo d’acquistare l’immobile,include i settori di immobile,d'industria,d'alimentare,di moda,cantine di vino,hotel,giardini d’olivo,ecc.La piattaforma di servizi,include i servizi  di turismo personalizzato lussuoso,d'immigrazione,di mobile e decorazione lussuose per la casa.Offre anche la piattaforma di communicazione tra Italia e Cina,e di attività di opportunità commerciale.</w:t>
      </w:r>
    </w:p>
    <w:p w:rsidR="00663CAA" w:rsidRPr="00663CAA" w:rsidRDefault="00663CAA" w:rsidP="00663CAA">
      <w:pPr>
        <w:pStyle w:val="NormalWeb"/>
        <w:shd w:val="clear" w:color="auto" w:fill="FFFFFF"/>
        <w:jc w:val="both"/>
        <w:rPr>
          <w:rFonts w:ascii="Trebuchet MS" w:hAnsi="Trebuchet MS"/>
          <w:sz w:val="22"/>
          <w:szCs w:val="22"/>
          <w:lang w:val="it-IT"/>
        </w:rPr>
      </w:pPr>
      <w:r w:rsidRPr="00663CAA">
        <w:rPr>
          <w:rFonts w:ascii="Trebuchet MS" w:hAnsi="Trebuchet MS" w:cs="Tahoma"/>
          <w:sz w:val="22"/>
          <w:szCs w:val="22"/>
          <w:lang w:val="it-IT"/>
        </w:rPr>
        <w:t>Descrizione offerta di lavoro:</w:t>
      </w:r>
    </w:p>
    <w:p w:rsidR="00663CAA" w:rsidRPr="00663CAA" w:rsidRDefault="00663CAA" w:rsidP="00663CAA">
      <w:pPr>
        <w:pStyle w:val="NormalWeb"/>
        <w:shd w:val="clear" w:color="auto" w:fill="FFFFFF"/>
        <w:jc w:val="both"/>
        <w:rPr>
          <w:rFonts w:ascii="Trebuchet MS" w:hAnsi="Trebuchet MS"/>
          <w:sz w:val="22"/>
          <w:szCs w:val="22"/>
          <w:lang w:val="it-IT"/>
        </w:rPr>
      </w:pPr>
      <w:r w:rsidRPr="00663CAA">
        <w:rPr>
          <w:rFonts w:ascii="Trebuchet MS" w:hAnsi="Trebuchet MS" w:cs="Tahoma"/>
          <w:sz w:val="22"/>
          <w:szCs w:val="22"/>
          <w:lang w:val="it-IT"/>
        </w:rPr>
        <w:t>Project Specialist (A Pechino</w:t>
      </w:r>
      <w:r w:rsidRPr="00663CAA">
        <w:rPr>
          <w:rFonts w:ascii="Trebuchet MS" w:hAnsi="Trebuchet MS" w:cs="Tahoma"/>
          <w:sz w:val="22"/>
          <w:szCs w:val="22"/>
          <w:lang w:val="it-IT"/>
        </w:rPr>
        <w:t>，</w:t>
      </w:r>
      <w:r w:rsidRPr="00663CAA">
        <w:rPr>
          <w:rFonts w:ascii="Trebuchet MS" w:hAnsi="Trebuchet MS" w:cs="Tahoma"/>
          <w:sz w:val="22"/>
          <w:szCs w:val="22"/>
          <w:lang w:val="it-IT"/>
        </w:rPr>
        <w:t>Cittadinanza italiana)</w:t>
      </w:r>
    </w:p>
    <w:p w:rsidR="00663CAA" w:rsidRPr="00663CAA" w:rsidRDefault="00663CAA" w:rsidP="00663CAA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="Trebuchet MS" w:hAnsi="Trebuchet MS"/>
          <w:sz w:val="22"/>
          <w:szCs w:val="22"/>
          <w:lang w:val="it-IT"/>
        </w:rPr>
      </w:pPr>
      <w:r w:rsidRPr="00663CAA">
        <w:rPr>
          <w:rFonts w:ascii="Trebuchet MS" w:hAnsi="Trebuchet MS" w:cs="Tahoma"/>
          <w:sz w:val="22"/>
          <w:szCs w:val="22"/>
          <w:lang w:val="it-IT"/>
        </w:rPr>
        <w:t>Industry: Investimento e Consulenza</w:t>
      </w:r>
    </w:p>
    <w:p w:rsidR="00663CAA" w:rsidRPr="00663CAA" w:rsidRDefault="00663CAA" w:rsidP="00663CAA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="Trebuchet MS" w:hAnsi="Trebuchet MS"/>
          <w:sz w:val="22"/>
          <w:szCs w:val="22"/>
          <w:lang w:val="it-IT"/>
        </w:rPr>
      </w:pPr>
      <w:r w:rsidRPr="00663CAA">
        <w:rPr>
          <w:rFonts w:ascii="Trebuchet MS" w:hAnsi="Trebuchet MS" w:cs="Tahoma"/>
          <w:sz w:val="22"/>
          <w:szCs w:val="22"/>
          <w:lang w:val="it-IT"/>
        </w:rPr>
        <w:t>Type of job: Tempo pieno/Tirocinio</w:t>
      </w:r>
    </w:p>
    <w:p w:rsidR="00663CAA" w:rsidRPr="00663CAA" w:rsidRDefault="00663CAA" w:rsidP="00663CAA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="Trebuchet MS" w:hAnsi="Trebuchet MS"/>
          <w:sz w:val="22"/>
          <w:szCs w:val="22"/>
        </w:rPr>
      </w:pPr>
      <w:r w:rsidRPr="00663CAA">
        <w:rPr>
          <w:rFonts w:ascii="Trebuchet MS" w:hAnsi="Trebuchet MS" w:cs="Tahoma"/>
          <w:sz w:val="22"/>
          <w:szCs w:val="22"/>
        </w:rPr>
        <w:t>Experience: 0-2</w:t>
      </w:r>
    </w:p>
    <w:p w:rsidR="00663CAA" w:rsidRPr="00663CAA" w:rsidRDefault="00663CAA" w:rsidP="00663CAA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="Trebuchet MS" w:hAnsi="Trebuchet MS"/>
          <w:sz w:val="22"/>
          <w:szCs w:val="22"/>
        </w:rPr>
      </w:pPr>
      <w:r w:rsidRPr="00663CAA">
        <w:rPr>
          <w:rFonts w:ascii="Trebuchet MS" w:hAnsi="Trebuchet MS" w:cs="Tahoma"/>
          <w:sz w:val="22"/>
          <w:szCs w:val="22"/>
        </w:rPr>
        <w:t xml:space="preserve">Salary: Non </w:t>
      </w:r>
      <w:proofErr w:type="spellStart"/>
      <w:r w:rsidRPr="00663CAA">
        <w:rPr>
          <w:rFonts w:ascii="Trebuchet MS" w:hAnsi="Trebuchet MS" w:cs="Tahoma"/>
          <w:sz w:val="22"/>
          <w:szCs w:val="22"/>
        </w:rPr>
        <w:t>indicato</w:t>
      </w:r>
      <w:proofErr w:type="spellEnd"/>
    </w:p>
    <w:p w:rsidR="00663CAA" w:rsidRPr="00663CAA" w:rsidRDefault="00663CAA" w:rsidP="00663CAA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="Trebuchet MS" w:hAnsi="Trebuchet MS"/>
          <w:sz w:val="22"/>
          <w:szCs w:val="22"/>
        </w:rPr>
      </w:pPr>
      <w:r w:rsidRPr="00663CAA">
        <w:rPr>
          <w:rFonts w:ascii="Trebuchet MS" w:hAnsi="Trebuchet MS" w:cs="Tahoma"/>
          <w:sz w:val="22"/>
          <w:szCs w:val="22"/>
        </w:rPr>
        <w:t>Education Background: </w:t>
      </w:r>
    </w:p>
    <w:p w:rsidR="00663CAA" w:rsidRPr="00663CAA" w:rsidRDefault="00663CAA" w:rsidP="00663CAA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="Trebuchet MS" w:hAnsi="Trebuchet MS"/>
          <w:sz w:val="22"/>
          <w:szCs w:val="22"/>
          <w:lang w:val="it-IT"/>
        </w:rPr>
      </w:pPr>
      <w:r w:rsidRPr="00663CAA">
        <w:rPr>
          <w:rFonts w:ascii="Trebuchet MS" w:hAnsi="Trebuchet MS" w:cs="Tahoma"/>
          <w:sz w:val="22"/>
          <w:szCs w:val="22"/>
          <w:lang w:val="it-IT"/>
        </w:rPr>
        <w:t>Requirements:</w:t>
      </w:r>
    </w:p>
    <w:p w:rsidR="00663CAA" w:rsidRPr="00663CAA" w:rsidRDefault="00663CAA" w:rsidP="00663CAA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="Trebuchet MS" w:hAnsi="Trebuchet MS"/>
          <w:sz w:val="22"/>
          <w:szCs w:val="22"/>
          <w:lang w:val="it-IT"/>
        </w:rPr>
      </w:pPr>
      <w:r w:rsidRPr="00663CAA">
        <w:rPr>
          <w:rFonts w:ascii="Trebuchet MS" w:hAnsi="Trebuchet MS" w:cs="Tahoma"/>
          <w:sz w:val="22"/>
          <w:szCs w:val="22"/>
          <w:lang w:val="it-IT"/>
        </w:rPr>
        <w:t>Diploma di laurea (almeno).</w:t>
      </w:r>
    </w:p>
    <w:p w:rsidR="00663CAA" w:rsidRPr="00663CAA" w:rsidRDefault="00663CAA" w:rsidP="00663CAA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="Trebuchet MS" w:hAnsi="Trebuchet MS"/>
          <w:sz w:val="22"/>
          <w:szCs w:val="22"/>
          <w:lang w:val="it-IT"/>
        </w:rPr>
      </w:pPr>
      <w:r w:rsidRPr="00663CAA">
        <w:rPr>
          <w:rFonts w:ascii="Trebuchet MS" w:hAnsi="Trebuchet MS" w:cs="Tahoma"/>
          <w:sz w:val="22"/>
          <w:szCs w:val="22"/>
          <w:lang w:val="it-IT"/>
        </w:rPr>
        <w:t>Ottima conoscenza di cinese.</w:t>
      </w:r>
    </w:p>
    <w:p w:rsidR="00663CAA" w:rsidRPr="00663CAA" w:rsidRDefault="00663CAA" w:rsidP="00663CAA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="Trebuchet MS" w:hAnsi="Trebuchet MS"/>
          <w:sz w:val="22"/>
          <w:szCs w:val="22"/>
          <w:lang w:val="it-IT"/>
        </w:rPr>
      </w:pPr>
      <w:r w:rsidRPr="00663CAA">
        <w:rPr>
          <w:rFonts w:ascii="Trebuchet MS" w:hAnsi="Trebuchet MS" w:cs="Tahoma"/>
          <w:sz w:val="22"/>
          <w:szCs w:val="22"/>
          <w:lang w:val="it-IT"/>
        </w:rPr>
        <w:t>Knowhow pacchetti software – word/excel in ambiente Windows.</w:t>
      </w:r>
    </w:p>
    <w:p w:rsidR="00663CAA" w:rsidRPr="00663CAA" w:rsidRDefault="00663CAA" w:rsidP="00663CAA">
      <w:pPr>
        <w:pStyle w:val="NormalWeb"/>
        <w:shd w:val="clear" w:color="auto" w:fill="FFFFFF"/>
        <w:jc w:val="both"/>
        <w:rPr>
          <w:rFonts w:ascii="Trebuchet MS" w:hAnsi="Trebuchet MS"/>
          <w:sz w:val="22"/>
          <w:szCs w:val="22"/>
          <w:lang w:val="it-IT"/>
        </w:rPr>
      </w:pPr>
      <w:r w:rsidRPr="00663CAA">
        <w:rPr>
          <w:rFonts w:ascii="Trebuchet MS" w:hAnsi="Trebuchet MS" w:cs="Tahoma"/>
          <w:sz w:val="22"/>
          <w:szCs w:val="22"/>
          <w:lang w:val="it-IT"/>
        </w:rPr>
        <w:t>Job description: </w:t>
      </w:r>
    </w:p>
    <w:p w:rsidR="00663CAA" w:rsidRPr="00663CAA" w:rsidRDefault="00663CAA" w:rsidP="00663CAA">
      <w:pPr>
        <w:pStyle w:val="NormalWeb"/>
        <w:shd w:val="clear" w:color="auto" w:fill="FFFFFF"/>
        <w:jc w:val="both"/>
        <w:rPr>
          <w:rFonts w:ascii="Trebuchet MS" w:hAnsi="Trebuchet MS"/>
          <w:sz w:val="22"/>
          <w:szCs w:val="22"/>
          <w:lang w:val="it-IT"/>
        </w:rPr>
      </w:pPr>
      <w:r w:rsidRPr="00663CAA">
        <w:rPr>
          <w:rFonts w:ascii="Trebuchet MS" w:hAnsi="Trebuchet MS" w:cs="Tahoma"/>
          <w:sz w:val="22"/>
          <w:szCs w:val="22"/>
          <w:lang w:val="it-IT"/>
        </w:rPr>
        <w:t>Responsible of: Si occupera’ gli affari relativi del marketing per i progetti d’investimento,comunichera’ con i clienti e i collaboratori cinesi,e fara’ gli eventi di presentazione e promozione su cui,ecc.</w:t>
      </w:r>
    </w:p>
    <w:p w:rsidR="00106664" w:rsidRPr="00663CAA" w:rsidRDefault="00106664" w:rsidP="00663CAA">
      <w:pPr>
        <w:jc w:val="both"/>
        <w:rPr>
          <w:rFonts w:ascii="Trebuchet MS" w:hAnsi="Trebuchet MS"/>
          <w:lang w:val="it-IT"/>
        </w:rPr>
      </w:pPr>
    </w:p>
    <w:sectPr w:rsidR="00106664" w:rsidRPr="00663C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2CBA"/>
    <w:multiLevelType w:val="hybridMultilevel"/>
    <w:tmpl w:val="360E3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AA"/>
    <w:rsid w:val="00106664"/>
    <w:rsid w:val="0066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991F9"/>
  <w15:chartTrackingRefBased/>
  <w15:docId w15:val="{6DC7422D-464D-4D78-B06C-B3D5AA25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3C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Capriglia</dc:creator>
  <cp:keywords/>
  <dc:description/>
  <cp:lastModifiedBy>Alessandra Capriglia</cp:lastModifiedBy>
  <cp:revision>1</cp:revision>
  <dcterms:created xsi:type="dcterms:W3CDTF">2016-05-12T05:04:00Z</dcterms:created>
  <dcterms:modified xsi:type="dcterms:W3CDTF">2016-05-12T05:06:00Z</dcterms:modified>
</cp:coreProperties>
</file>