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2009D2" w:rsidRDefault="00315390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70476177" w14:textId="4385FDA7" w:rsidR="00901B0F" w:rsidRPr="006F10F9" w:rsidRDefault="00110FEA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Suzhou Chapter</w:t>
      </w:r>
      <w:r w:rsidR="00901B0F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(</w:t>
      </w:r>
      <w:r w:rsidR="00117C38">
        <w:rPr>
          <w:rFonts w:asciiTheme="majorHAnsi" w:hAnsiTheme="majorHAnsi" w:cstheme="majorHAnsi"/>
          <w:b/>
          <w:bCs/>
          <w:color w:val="002060"/>
          <w:sz w:val="22"/>
          <w:szCs w:val="22"/>
        </w:rPr>
        <w:t>S</w:t>
      </w:r>
      <w:r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C</w:t>
      </w:r>
      <w:r w:rsidR="006F10F9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H</w:t>
      </w:r>
      <w:r w:rsidR="00901B0F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)</w:t>
      </w:r>
    </w:p>
    <w:p w14:paraId="2D4B021A" w14:textId="0660D619" w:rsidR="00315390" w:rsidRPr="006F10F9" w:rsidRDefault="00117C38" w:rsidP="002009D2">
      <w:pPr>
        <w:jc w:val="center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S</w:t>
      </w:r>
      <w:r w:rsidR="00110FEA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C</w:t>
      </w:r>
      <w:r w:rsidR="006F10F9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H</w:t>
      </w:r>
      <w:r w:rsidR="00901B0F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 w:rsidR="00315390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Coordinator</w:t>
      </w:r>
      <w:r w:rsidR="00901B0F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and Vice Coordinators </w:t>
      </w:r>
      <w:r w:rsidR="00315390" w:rsidRPr="006F10F9">
        <w:rPr>
          <w:rFonts w:asciiTheme="majorHAnsi" w:hAnsiTheme="majorHAnsi" w:cstheme="majorHAnsi"/>
          <w:b/>
          <w:bCs/>
          <w:color w:val="002060"/>
          <w:sz w:val="22"/>
          <w:szCs w:val="22"/>
        </w:rPr>
        <w:t>Elections</w:t>
      </w:r>
    </w:p>
    <w:p w14:paraId="7E3F2035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D5D38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059A80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3AA1E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19C7829" w14:textId="221D97CC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6F10F9">
          <w:rPr>
            <w:rStyle w:val="Collegamentoipertestuale"/>
            <w:rFonts w:asciiTheme="majorHAnsi" w:hAnsiTheme="majorHAnsi" w:cstheme="majorHAnsi"/>
            <w:color w:val="002060"/>
            <w:sz w:val="22"/>
            <w:szCs w:val="22"/>
          </w:rPr>
          <w:t>elezioni2022@cameraitacina.com</w:t>
        </w:r>
      </w:hyperlink>
      <w:r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3061D5AA" w14:textId="77777777" w:rsidR="005A70AC" w:rsidRPr="006F10F9" w:rsidRDefault="005A70AC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ABA9921" w14:textId="12CC3B21" w:rsidR="00315390" w:rsidRPr="006F10F9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color w:val="002060"/>
          <w:sz w:val="22"/>
          <w:szCs w:val="22"/>
        </w:rPr>
        <w:t>within</w:t>
      </w:r>
      <w:r w:rsidR="00901B0F"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E027C0" w:rsidRPr="006F10F9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July 15th</w:t>
      </w:r>
      <w:r w:rsidR="00901B0F" w:rsidRPr="006F10F9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, 2022,</w:t>
      </w:r>
      <w:r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 h. 18:00 (CST).</w:t>
      </w:r>
    </w:p>
    <w:p w14:paraId="6DB2BF86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EAEEEFC" w14:textId="2E839436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color w:val="002060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EE9EDFD" w14:textId="4C023C2C" w:rsidR="00315390" w:rsidRPr="006F10F9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□ Coordinator of CICC </w:t>
      </w:r>
      <w:bookmarkStart w:id="0" w:name="_Hlk108091426"/>
      <w:r w:rsidR="004A16CB" w:rsidRPr="006F10F9">
        <w:rPr>
          <w:rFonts w:asciiTheme="majorHAnsi" w:hAnsiTheme="majorHAnsi" w:cstheme="majorHAnsi"/>
          <w:color w:val="002060"/>
          <w:sz w:val="22"/>
          <w:szCs w:val="22"/>
        </w:rPr>
        <w:t>Suzhou Chapter</w:t>
      </w:r>
      <w:r w:rsidR="00901B0F"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 (</w:t>
      </w:r>
      <w:r w:rsidR="004A16CB" w:rsidRPr="006F10F9">
        <w:rPr>
          <w:rFonts w:asciiTheme="majorHAnsi" w:hAnsiTheme="majorHAnsi" w:cstheme="majorHAnsi"/>
          <w:color w:val="002060"/>
          <w:sz w:val="22"/>
          <w:szCs w:val="22"/>
        </w:rPr>
        <w:t>SC</w:t>
      </w:r>
      <w:r w:rsidR="006F10F9" w:rsidRPr="006F10F9">
        <w:rPr>
          <w:rFonts w:asciiTheme="majorHAnsi" w:hAnsiTheme="majorHAnsi" w:cstheme="majorHAnsi"/>
          <w:color w:val="002060"/>
          <w:sz w:val="22"/>
          <w:szCs w:val="22"/>
        </w:rPr>
        <w:t>H</w:t>
      </w:r>
      <w:r w:rsidR="00901B0F" w:rsidRPr="006F10F9">
        <w:rPr>
          <w:rFonts w:asciiTheme="majorHAnsi" w:hAnsiTheme="majorHAnsi" w:cstheme="majorHAnsi"/>
          <w:color w:val="002060"/>
          <w:sz w:val="22"/>
          <w:szCs w:val="22"/>
        </w:rPr>
        <w:t>)</w:t>
      </w:r>
      <w:bookmarkEnd w:id="0"/>
    </w:p>
    <w:p w14:paraId="266248AF" w14:textId="0CCB3B94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F10F9">
        <w:rPr>
          <w:rFonts w:asciiTheme="majorHAnsi" w:hAnsiTheme="majorHAnsi" w:cstheme="majorHAnsi"/>
          <w:color w:val="002060"/>
          <w:sz w:val="22"/>
          <w:szCs w:val="22"/>
        </w:rPr>
        <w:t xml:space="preserve">□ Vice-Coordinator of CICC </w:t>
      </w:r>
      <w:r w:rsidR="004A16CB" w:rsidRPr="006F10F9">
        <w:rPr>
          <w:rFonts w:asciiTheme="majorHAnsi" w:hAnsiTheme="majorHAnsi" w:cstheme="majorHAnsi"/>
          <w:color w:val="002060"/>
          <w:sz w:val="22"/>
          <w:szCs w:val="22"/>
        </w:rPr>
        <w:t>Suzhou Chapter (SC</w:t>
      </w:r>
      <w:r w:rsidR="006F10F9" w:rsidRPr="006F10F9">
        <w:rPr>
          <w:rFonts w:asciiTheme="majorHAnsi" w:hAnsiTheme="majorHAnsi" w:cstheme="majorHAnsi"/>
          <w:color w:val="002060"/>
          <w:sz w:val="22"/>
          <w:szCs w:val="22"/>
        </w:rPr>
        <w:t>H</w:t>
      </w:r>
      <w:r w:rsidR="004A16CB" w:rsidRPr="006F10F9">
        <w:rPr>
          <w:rFonts w:asciiTheme="majorHAnsi" w:hAnsiTheme="majorHAnsi" w:cstheme="majorHAnsi"/>
          <w:color w:val="002060"/>
          <w:sz w:val="22"/>
          <w:szCs w:val="22"/>
        </w:rPr>
        <w:t>)</w:t>
      </w:r>
    </w:p>
    <w:p w14:paraId="0506928F" w14:textId="238B1C3F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1E8A4C8" w14:textId="77777777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AF7354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5BEE0F" w14:textId="65C657EF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As required by </w:t>
      </w:r>
      <w:r w:rsidR="00CB23AB" w:rsidRPr="00CB23AB">
        <w:rPr>
          <w:rFonts w:asciiTheme="majorHAnsi" w:eastAsia="Times New Roman" w:hAnsiTheme="majorHAnsi" w:cstheme="majorHAnsi"/>
          <w:color w:val="002060"/>
          <w:sz w:val="22"/>
          <w:szCs w:val="22"/>
          <w:lang w:val="en-GB"/>
        </w:rPr>
        <w:t>the General Rules of the CICC Working Groups / Chapters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, hereby he/she states:</w:t>
      </w:r>
    </w:p>
    <w:p w14:paraId="5B1A394B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4C885B3" w14:textId="3CAD629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- To be regularly enrolled in the CICC as Member for the year 202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2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;</w:t>
      </w:r>
    </w:p>
    <w:p w14:paraId="293EA4F8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A34281A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- To be resident in the above-mentioned city and in possession of a residence permit in accordance with the P.R.C. standards. </w:t>
      </w:r>
    </w:p>
    <w:p w14:paraId="57BDBBCE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0017BDFA" w14:textId="7AF1A122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Please attach a scan of the residence permit.</w:t>
      </w:r>
    </w:p>
    <w:p w14:paraId="741A411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6D8E20" w14:textId="3E99AAE0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If you are not resident in China, please send a copy of your ID Card.</w:t>
      </w:r>
    </w:p>
    <w:p w14:paraId="4F873BAF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6DE5862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11E9139" w14:textId="77777777" w:rsidR="00CB23AB" w:rsidRDefault="00CB23AB" w:rsidP="002009D2">
      <w:pPr>
        <w:jc w:val="both"/>
        <w:rPr>
          <w:rFonts w:asciiTheme="majorHAnsi" w:eastAsia="Times New Roman" w:hAnsiTheme="majorHAnsi" w:cstheme="majorHAnsi"/>
          <w:color w:val="002060"/>
          <w:sz w:val="22"/>
          <w:szCs w:val="22"/>
          <w:lang w:val="en-GB"/>
        </w:rPr>
      </w:pPr>
      <w:r w:rsidRPr="00CB23AB">
        <w:rPr>
          <w:rFonts w:asciiTheme="majorHAnsi" w:eastAsia="Times New Roman" w:hAnsiTheme="majorHAnsi" w:cstheme="majorHAnsi"/>
          <w:color w:val="002060"/>
          <w:sz w:val="22"/>
          <w:szCs w:val="22"/>
          <w:lang w:val="en-GB"/>
        </w:rPr>
        <w:t>To consult the General Rules of the CICC Working Groups / Chapters, please visit:</w:t>
      </w:r>
    </w:p>
    <w:p w14:paraId="779A9B6F" w14:textId="11845EA6" w:rsidR="00315390" w:rsidRPr="002009D2" w:rsidRDefault="00A947F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hyperlink r:id="rId9" w:history="1">
        <w:r w:rsidR="002009D2" w:rsidRPr="00A947F0">
          <w:rPr>
            <w:rStyle w:val="Collegamentoipertestuale"/>
            <w:rFonts w:asciiTheme="majorHAnsi" w:hAnsiTheme="majorHAnsi" w:cstheme="majorHAnsi"/>
            <w:sz w:val="22"/>
            <w:szCs w:val="22"/>
          </w:rPr>
          <w:t>General Rules | China-Italy C</w:t>
        </w:r>
        <w:r w:rsidR="002009D2" w:rsidRPr="00A947F0">
          <w:rPr>
            <w:rStyle w:val="Collegamentoipertestuale"/>
            <w:rFonts w:asciiTheme="majorHAnsi" w:hAnsiTheme="majorHAnsi" w:cstheme="majorHAnsi"/>
            <w:sz w:val="22"/>
            <w:szCs w:val="22"/>
          </w:rPr>
          <w:t>h</w:t>
        </w:r>
        <w:r w:rsidR="002009D2" w:rsidRPr="00A947F0">
          <w:rPr>
            <w:rStyle w:val="Collegamentoipertestuale"/>
            <w:rFonts w:asciiTheme="majorHAnsi" w:hAnsiTheme="majorHAnsi" w:cstheme="majorHAnsi"/>
            <w:sz w:val="22"/>
            <w:szCs w:val="22"/>
          </w:rPr>
          <w:t>amber of Commerce (cameraitacina.com)</w:t>
        </w:r>
      </w:hyperlink>
    </w:p>
    <w:p w14:paraId="092043B2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F366D66" w14:textId="77777777" w:rsidR="002009D2" w:rsidRPr="002009D2" w:rsidRDefault="002009D2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8F23B2B" w14:textId="35FDA883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Faithfully,</w:t>
      </w:r>
    </w:p>
    <w:p w14:paraId="2BB4C7C0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2F4AB5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D4966C" w14:textId="5F5ED6CA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Date</w:t>
      </w:r>
    </w:p>
    <w:p w14:paraId="48C25D23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7DE89B5" w14:textId="33C5D5CE" w:rsidR="000523CF" w:rsidRPr="002009D2" w:rsidRDefault="00315390" w:rsidP="00315390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Signature</w:t>
      </w:r>
    </w:p>
    <w:sectPr w:rsidR="000523CF" w:rsidRPr="002009D2" w:rsidSect="00BB7D04">
      <w:headerReference w:type="default" r:id="rId10"/>
      <w:footerReference w:type="default" r:id="rId11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5031" w14:textId="77777777" w:rsidR="002F4B94" w:rsidRDefault="002F4B94" w:rsidP="00B552A7">
      <w:r>
        <w:separator/>
      </w:r>
    </w:p>
  </w:endnote>
  <w:endnote w:type="continuationSeparator" w:id="0">
    <w:p w14:paraId="74BEB144" w14:textId="77777777" w:rsidR="002F4B94" w:rsidRDefault="002F4B94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altName w:val="Microsoft YaHei U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DDBDA" w14:textId="4A95F3AC" w:rsidR="00970D47" w:rsidRPr="001D0B4F" w:rsidRDefault="001D0B4F">
            <w:pPr>
              <w:pStyle w:val="Pidipagina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>Camera riconosciuta dal Governo Italiano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6490" w14:textId="77777777" w:rsidR="002F4B94" w:rsidRDefault="002F4B94" w:rsidP="00B552A7">
      <w:r>
        <w:separator/>
      </w:r>
    </w:p>
  </w:footnote>
  <w:footnote w:type="continuationSeparator" w:id="0">
    <w:p w14:paraId="273F02AD" w14:textId="77777777" w:rsidR="002F4B94" w:rsidRDefault="002F4B94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523CF"/>
    <w:rsid w:val="00077A00"/>
    <w:rsid w:val="00097A72"/>
    <w:rsid w:val="000A2186"/>
    <w:rsid w:val="000A6A9A"/>
    <w:rsid w:val="000B2370"/>
    <w:rsid w:val="000C3E2F"/>
    <w:rsid w:val="000C4F1E"/>
    <w:rsid w:val="000D5D5D"/>
    <w:rsid w:val="000F0769"/>
    <w:rsid w:val="000F5F6A"/>
    <w:rsid w:val="00110FEA"/>
    <w:rsid w:val="00117C38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32C7D"/>
    <w:rsid w:val="002525B4"/>
    <w:rsid w:val="00253CD4"/>
    <w:rsid w:val="002619D2"/>
    <w:rsid w:val="00266E26"/>
    <w:rsid w:val="00277859"/>
    <w:rsid w:val="002905C9"/>
    <w:rsid w:val="002D3FC4"/>
    <w:rsid w:val="002F4B94"/>
    <w:rsid w:val="00315390"/>
    <w:rsid w:val="00340CA3"/>
    <w:rsid w:val="0036793E"/>
    <w:rsid w:val="003727B0"/>
    <w:rsid w:val="00396C31"/>
    <w:rsid w:val="003A3116"/>
    <w:rsid w:val="003A5DD6"/>
    <w:rsid w:val="003C2CBA"/>
    <w:rsid w:val="00425480"/>
    <w:rsid w:val="00451C0E"/>
    <w:rsid w:val="00453EAF"/>
    <w:rsid w:val="00455AEB"/>
    <w:rsid w:val="004655DE"/>
    <w:rsid w:val="00481675"/>
    <w:rsid w:val="00483EC0"/>
    <w:rsid w:val="00486AE3"/>
    <w:rsid w:val="004A16CB"/>
    <w:rsid w:val="004D17A0"/>
    <w:rsid w:val="004E3A7F"/>
    <w:rsid w:val="005100FF"/>
    <w:rsid w:val="0053598F"/>
    <w:rsid w:val="005509B8"/>
    <w:rsid w:val="005634D6"/>
    <w:rsid w:val="005673D9"/>
    <w:rsid w:val="005A70AC"/>
    <w:rsid w:val="005C183A"/>
    <w:rsid w:val="005C2971"/>
    <w:rsid w:val="005E2402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6F10F9"/>
    <w:rsid w:val="00732332"/>
    <w:rsid w:val="00744034"/>
    <w:rsid w:val="0074776A"/>
    <w:rsid w:val="00751356"/>
    <w:rsid w:val="007A635D"/>
    <w:rsid w:val="00815353"/>
    <w:rsid w:val="008207B0"/>
    <w:rsid w:val="00820E06"/>
    <w:rsid w:val="008460ED"/>
    <w:rsid w:val="00870E6B"/>
    <w:rsid w:val="008A066C"/>
    <w:rsid w:val="008B63A1"/>
    <w:rsid w:val="008C43C6"/>
    <w:rsid w:val="00901B0F"/>
    <w:rsid w:val="00916C18"/>
    <w:rsid w:val="009362D9"/>
    <w:rsid w:val="00956DF8"/>
    <w:rsid w:val="00966B03"/>
    <w:rsid w:val="00970D47"/>
    <w:rsid w:val="00A038CF"/>
    <w:rsid w:val="00A21743"/>
    <w:rsid w:val="00A22665"/>
    <w:rsid w:val="00A374EC"/>
    <w:rsid w:val="00A554DB"/>
    <w:rsid w:val="00A947F0"/>
    <w:rsid w:val="00AD20B3"/>
    <w:rsid w:val="00B552A7"/>
    <w:rsid w:val="00B82FF2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31FC4"/>
    <w:rsid w:val="00C430E9"/>
    <w:rsid w:val="00C77F2E"/>
    <w:rsid w:val="00C9356C"/>
    <w:rsid w:val="00CB1344"/>
    <w:rsid w:val="00CB23AB"/>
    <w:rsid w:val="00CD7EF8"/>
    <w:rsid w:val="00D01CD4"/>
    <w:rsid w:val="00D06CF5"/>
    <w:rsid w:val="00D541E6"/>
    <w:rsid w:val="00D90E92"/>
    <w:rsid w:val="00DB352F"/>
    <w:rsid w:val="00DB6A5A"/>
    <w:rsid w:val="00DF3BF3"/>
    <w:rsid w:val="00E027C0"/>
    <w:rsid w:val="00E032E7"/>
    <w:rsid w:val="00E13EDE"/>
    <w:rsid w:val="00E46001"/>
    <w:rsid w:val="00E97030"/>
    <w:rsid w:val="00E97321"/>
    <w:rsid w:val="00EA7B3A"/>
    <w:rsid w:val="00EB0576"/>
    <w:rsid w:val="00ED2AF1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eraitacina.com/it/content/regole-generali-dei-gruppi-di-lavoro-e-chapter-della-camera-di-commercio-italiana-c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Andrea De Pascale</cp:lastModifiedBy>
  <cp:revision>2</cp:revision>
  <cp:lastPrinted>2021-08-27T07:07:00Z</cp:lastPrinted>
  <dcterms:created xsi:type="dcterms:W3CDTF">2022-07-11T06:25:00Z</dcterms:created>
  <dcterms:modified xsi:type="dcterms:W3CDTF">2022-07-11T06:25:00Z</dcterms:modified>
</cp:coreProperties>
</file>